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44F4C" w14:textId="33BEF146" w:rsidR="00CF5186" w:rsidRPr="00CF5186" w:rsidRDefault="00CF5186" w:rsidP="006E1978">
      <w:pPr>
        <w:ind w:left="-426"/>
        <w:rPr>
          <w:b/>
          <w:bCs/>
          <w:sz w:val="32"/>
          <w:szCs w:val="32"/>
          <w:u w:val="single"/>
        </w:rPr>
      </w:pPr>
      <w:hyperlink r:id="rId4" w:history="1"/>
    </w:p>
    <w:p w14:paraId="275088B5" w14:textId="7A428119" w:rsidR="00CF5186" w:rsidRDefault="00CF5186" w:rsidP="006E1978">
      <w:pPr>
        <w:ind w:left="-426"/>
        <w:rPr>
          <w:b/>
          <w:bCs/>
          <w:sz w:val="32"/>
          <w:szCs w:val="32"/>
          <w:u w:val="single"/>
        </w:rPr>
      </w:pPr>
      <w:r w:rsidRPr="00CF5186">
        <w:rPr>
          <w:b/>
          <w:bCs/>
          <w:sz w:val="32"/>
          <w:szCs w:val="32"/>
          <w:u w:val="single"/>
        </w:rPr>
        <w:t>Lo poichon d’aivri</w:t>
      </w:r>
      <w:r w:rsidRPr="00CF5186">
        <w:rPr>
          <w:b/>
          <w:bCs/>
          <w:sz w:val="32"/>
          <w:szCs w:val="32"/>
        </w:rPr>
        <w:tab/>
      </w:r>
      <w:r w:rsidRPr="00CF5186">
        <w:rPr>
          <w:b/>
          <w:bCs/>
          <w:sz w:val="32"/>
          <w:szCs w:val="32"/>
        </w:rPr>
        <w:tab/>
      </w:r>
      <w:r w:rsidRPr="00CF5186">
        <w:rPr>
          <w:b/>
          <w:bCs/>
          <w:sz w:val="32"/>
          <w:szCs w:val="32"/>
        </w:rPr>
        <w:tab/>
      </w:r>
      <w:r w:rsidRPr="00CF5186">
        <w:rPr>
          <w:b/>
          <w:bCs/>
          <w:sz w:val="32"/>
          <w:szCs w:val="32"/>
        </w:rPr>
        <w:tab/>
      </w:r>
      <w:r w:rsidRPr="00CF5186">
        <w:rPr>
          <w:b/>
          <w:bCs/>
          <w:sz w:val="32"/>
          <w:szCs w:val="32"/>
          <w:u w:val="single"/>
        </w:rPr>
        <w:t>Le poisson d’avril</w:t>
      </w:r>
    </w:p>
    <w:p w14:paraId="64B4BE39" w14:textId="7843DFA9" w:rsidR="006E1978" w:rsidRDefault="006E1978" w:rsidP="006E1978">
      <w:pPr>
        <w:ind w:left="-567" w:right="-1276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F5186" w:rsidRPr="00CF5186">
        <w:rPr>
          <w:sz w:val="28"/>
          <w:szCs w:val="28"/>
        </w:rPr>
        <w:t>Lo poichon d’aivri ne tïnt qu’è ïn flé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Le poisson d’avril ne tient qu’à un fil</w:t>
      </w:r>
      <w:r w:rsidR="00CF5186">
        <w:rPr>
          <w:sz w:val="28"/>
          <w:szCs w:val="28"/>
        </w:rPr>
        <w:br/>
        <w:t>Paipie o câtchon, dous gros l’euyes tot ronds</w:t>
      </w:r>
      <w:r>
        <w:rPr>
          <w:sz w:val="28"/>
          <w:szCs w:val="28"/>
        </w:rPr>
        <w:tab/>
        <w:t>Papier ou carton, deux gros yeux tout ronds</w:t>
      </w:r>
      <w:r w:rsidR="00CF5186">
        <w:rPr>
          <w:sz w:val="28"/>
          <w:szCs w:val="28"/>
        </w:rPr>
        <w:br/>
        <w:t>È ç’tu que l’aiccreutcheré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Et celui qui l’accrochera</w:t>
      </w:r>
      <w:r w:rsidR="00CF5186">
        <w:rPr>
          <w:sz w:val="28"/>
          <w:szCs w:val="28"/>
        </w:rPr>
        <w:br/>
        <w:t>Â dos de sai cavaliere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Au dos de sa cavalière</w:t>
      </w:r>
      <w:r w:rsidR="00CF5186">
        <w:rPr>
          <w:sz w:val="28"/>
          <w:szCs w:val="28"/>
        </w:rPr>
        <w:br/>
        <w:t>Di temps d’ènne annèe entiere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Pendant une année entière</w:t>
      </w:r>
      <w:r w:rsidR="00CF5186">
        <w:rPr>
          <w:sz w:val="28"/>
          <w:szCs w:val="28"/>
        </w:rPr>
        <w:br/>
        <w:t>Tot pien de tchaince èl air</w:t>
      </w:r>
      <w:r>
        <w:rPr>
          <w:sz w:val="28"/>
          <w:szCs w:val="28"/>
        </w:rPr>
        <w:t>é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Tout plein de chance il aura</w:t>
      </w:r>
    </w:p>
    <w:p w14:paraId="0235F8BC" w14:textId="68A8F024" w:rsidR="00D66B48" w:rsidRDefault="00CF5186" w:rsidP="00D66B48">
      <w:pPr>
        <w:ind w:left="-567" w:right="-851"/>
        <w:rPr>
          <w:sz w:val="28"/>
          <w:szCs w:val="28"/>
        </w:rPr>
      </w:pPr>
      <w:r>
        <w:rPr>
          <w:sz w:val="28"/>
          <w:szCs w:val="28"/>
        </w:rPr>
        <w:br/>
      </w:r>
      <w:r w:rsidR="006E1978">
        <w:rPr>
          <w:sz w:val="28"/>
          <w:szCs w:val="28"/>
        </w:rPr>
        <w:t xml:space="preserve">2. </w:t>
      </w:r>
      <w:r w:rsidRPr="00CF5186">
        <w:rPr>
          <w:sz w:val="28"/>
          <w:szCs w:val="28"/>
        </w:rPr>
        <w:t>Lo poichon d’aivri ne tïnt qu’è ïn flé</w:t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>Le poisson d’avril ne tient qu’à un fil</w:t>
      </w:r>
      <w:r w:rsidR="006E1978">
        <w:rPr>
          <w:sz w:val="28"/>
          <w:szCs w:val="28"/>
        </w:rPr>
        <w:br/>
      </w:r>
      <w:r>
        <w:rPr>
          <w:sz w:val="28"/>
          <w:szCs w:val="28"/>
        </w:rPr>
        <w:t>Nôs l’aiccreutche</w:t>
      </w:r>
      <w:r w:rsidR="006E1978">
        <w:rPr>
          <w:sz w:val="28"/>
          <w:szCs w:val="28"/>
        </w:rPr>
        <w:t>r</w:t>
      </w:r>
      <w:r>
        <w:rPr>
          <w:sz w:val="28"/>
          <w:szCs w:val="28"/>
        </w:rPr>
        <w:t>ains â bé dés vèchtons</w:t>
      </w:r>
      <w:r w:rsidR="006E1978">
        <w:rPr>
          <w:sz w:val="28"/>
          <w:szCs w:val="28"/>
        </w:rPr>
        <w:tab/>
        <w:t>Nous l’accrocherons au bas des vestons</w:t>
      </w:r>
      <w:r>
        <w:rPr>
          <w:sz w:val="28"/>
          <w:szCs w:val="28"/>
        </w:rPr>
        <w:br/>
        <w:t>Èt çtu que s’eng</w:t>
      </w:r>
      <w:r w:rsidR="006E1978">
        <w:rPr>
          <w:sz w:val="28"/>
          <w:szCs w:val="28"/>
        </w:rPr>
        <w:t>r</w:t>
      </w:r>
      <w:r>
        <w:rPr>
          <w:sz w:val="28"/>
          <w:szCs w:val="28"/>
        </w:rPr>
        <w:t>aingneré</w:t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ab/>
      </w:r>
      <w:r w:rsidR="00D66B48">
        <w:rPr>
          <w:sz w:val="28"/>
          <w:szCs w:val="28"/>
        </w:rPr>
        <w:t>E</w:t>
      </w:r>
      <w:r w:rsidR="006E1978">
        <w:rPr>
          <w:sz w:val="28"/>
          <w:szCs w:val="28"/>
        </w:rPr>
        <w:t>t celui qui se fâchera</w:t>
      </w:r>
      <w:r>
        <w:rPr>
          <w:sz w:val="28"/>
          <w:szCs w:val="28"/>
        </w:rPr>
        <w:br/>
        <w:t>Airé croûye caractére</w:t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ab/>
        <w:t>Aura mauvais caractère</w:t>
      </w:r>
      <w:r>
        <w:rPr>
          <w:sz w:val="28"/>
          <w:szCs w:val="28"/>
        </w:rPr>
        <w:br/>
        <w:t>Di temps d’ènne annèe entiere</w:t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>Pendant une année entière</w:t>
      </w:r>
      <w:r w:rsidR="006E1978">
        <w:rPr>
          <w:sz w:val="28"/>
          <w:szCs w:val="28"/>
        </w:rPr>
        <w:br/>
      </w:r>
      <w:r>
        <w:rPr>
          <w:sz w:val="28"/>
          <w:szCs w:val="28"/>
        </w:rPr>
        <w:t>Tot c’ment nôs è tchainteré</w:t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ab/>
      </w:r>
      <w:r w:rsidR="006E1978">
        <w:rPr>
          <w:sz w:val="28"/>
          <w:szCs w:val="28"/>
        </w:rPr>
        <w:tab/>
        <w:t>Tout comme nous il chantera</w:t>
      </w:r>
    </w:p>
    <w:p w14:paraId="716967B6" w14:textId="6D4C5E26" w:rsidR="00CF5186" w:rsidRDefault="006E1978" w:rsidP="00D66B48">
      <w:pPr>
        <w:ind w:left="-567" w:right="-851"/>
        <w:rPr>
          <w:sz w:val="28"/>
          <w:szCs w:val="28"/>
        </w:rPr>
      </w:pPr>
      <w:r>
        <w:rPr>
          <w:sz w:val="28"/>
          <w:szCs w:val="28"/>
        </w:rPr>
        <w:br/>
        <w:t xml:space="preserve">3. </w:t>
      </w:r>
      <w:r w:rsidR="00CF5186" w:rsidRPr="00CF5186">
        <w:rPr>
          <w:sz w:val="28"/>
          <w:szCs w:val="28"/>
        </w:rPr>
        <w:t>Lo poichon d’aivri ne tïnt qu’è ïn flé</w:t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>Le poisson d’avril ne tient qu’à un fil</w:t>
      </w:r>
      <w:r w:rsidR="00D66B48">
        <w:rPr>
          <w:sz w:val="28"/>
          <w:szCs w:val="28"/>
        </w:rPr>
        <w:br/>
      </w:r>
      <w:r w:rsidR="00CF5186">
        <w:rPr>
          <w:sz w:val="28"/>
          <w:szCs w:val="28"/>
        </w:rPr>
        <w:t>Ç’ât ïn p’tèt p</w:t>
      </w:r>
      <w:r>
        <w:rPr>
          <w:sz w:val="28"/>
          <w:szCs w:val="28"/>
        </w:rPr>
        <w:t>o</w:t>
      </w:r>
      <w:r w:rsidR="00CF5186">
        <w:rPr>
          <w:sz w:val="28"/>
          <w:szCs w:val="28"/>
        </w:rPr>
        <w:t>ichon que n’é pe de nom</w:t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  <w:t>C’est un petit poisson qui n’a pas de nom</w:t>
      </w:r>
      <w:r w:rsidR="00CF5186">
        <w:rPr>
          <w:sz w:val="28"/>
          <w:szCs w:val="28"/>
        </w:rPr>
        <w:br/>
        <w:t>Èt ç’tu que lo voidgeré</w:t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  <w:t>Et celui qui le gardera</w:t>
      </w:r>
      <w:r w:rsidR="00CF5186">
        <w:rPr>
          <w:sz w:val="28"/>
          <w:szCs w:val="28"/>
        </w:rPr>
        <w:br/>
        <w:t>Â vent c’ment ènne bainniere</w:t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  <w:t>Au vent comme une bannière</w:t>
      </w:r>
      <w:r w:rsidR="00CF5186">
        <w:rPr>
          <w:sz w:val="28"/>
          <w:szCs w:val="28"/>
        </w:rPr>
        <w:br/>
      </w:r>
      <w:r w:rsidR="00CF5186">
        <w:rPr>
          <w:sz w:val="28"/>
          <w:szCs w:val="28"/>
        </w:rPr>
        <w:t>Di temps d’ènne annèe entiere</w:t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>Pendant une année entière</w:t>
      </w:r>
      <w:r w:rsidR="00D66B48">
        <w:rPr>
          <w:sz w:val="28"/>
          <w:szCs w:val="28"/>
        </w:rPr>
        <w:br/>
      </w:r>
      <w:r w:rsidR="00D66B48">
        <w:rPr>
          <w:sz w:val="28"/>
          <w:szCs w:val="28"/>
        </w:rPr>
        <w:t>T</w:t>
      </w:r>
      <w:r w:rsidR="00CF5186">
        <w:rPr>
          <w:sz w:val="28"/>
          <w:szCs w:val="28"/>
        </w:rPr>
        <w:t>ot c’ment nôs è tchainteré</w:t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  <w:t>Tout comme nous il chantera</w:t>
      </w:r>
    </w:p>
    <w:p w14:paraId="79E7362F" w14:textId="77777777" w:rsidR="00CF5186" w:rsidRDefault="00CF5186" w:rsidP="006E1978">
      <w:pPr>
        <w:ind w:left="-426"/>
        <w:rPr>
          <w:sz w:val="28"/>
          <w:szCs w:val="28"/>
        </w:rPr>
      </w:pPr>
    </w:p>
    <w:p w14:paraId="1C0A55C1" w14:textId="6DE98906" w:rsidR="00CF5186" w:rsidRPr="00CF5186" w:rsidRDefault="00CF5186" w:rsidP="006E1978">
      <w:pPr>
        <w:ind w:left="-567"/>
        <w:rPr>
          <w:sz w:val="28"/>
          <w:szCs w:val="28"/>
        </w:rPr>
      </w:pPr>
      <w:r w:rsidRPr="00CF5186">
        <w:rPr>
          <w:sz w:val="28"/>
          <w:szCs w:val="28"/>
        </w:rPr>
        <w:t>Lo poichon d’aivri ne tïnt qu’è ïn flé</w:t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>Le poisson d’avril ne tient qu’à un fil</w:t>
      </w:r>
      <w:r w:rsidR="00D66B48">
        <w:rPr>
          <w:sz w:val="28"/>
          <w:szCs w:val="28"/>
        </w:rPr>
        <w:br/>
      </w:r>
      <w:r w:rsidRPr="00CF5186">
        <w:rPr>
          <w:sz w:val="28"/>
          <w:szCs w:val="28"/>
        </w:rPr>
        <w:t>Lo poichon d’aivri ne tïnt qu’è ïn flé</w:t>
      </w:r>
      <w:r>
        <w:rPr>
          <w:sz w:val="28"/>
          <w:szCs w:val="28"/>
        </w:rPr>
        <w:t>...</w:t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ab/>
      </w:r>
      <w:r w:rsidR="00D66B48">
        <w:rPr>
          <w:sz w:val="28"/>
          <w:szCs w:val="28"/>
        </w:rPr>
        <w:t>Le poisson d’avril ne tient qu’à un fil</w:t>
      </w:r>
      <w:r w:rsidR="00D66B48">
        <w:rPr>
          <w:sz w:val="28"/>
          <w:szCs w:val="28"/>
        </w:rPr>
        <w:br/>
      </w:r>
      <w:r>
        <w:rPr>
          <w:sz w:val="28"/>
          <w:szCs w:val="28"/>
        </w:rPr>
        <w:br/>
      </w:r>
    </w:p>
    <w:sectPr w:rsidR="00CF5186" w:rsidRPr="00CF5186" w:rsidSect="006E1978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186"/>
    <w:rsid w:val="001D7CF0"/>
    <w:rsid w:val="006E1978"/>
    <w:rsid w:val="00CF5186"/>
    <w:rsid w:val="00D6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280D7"/>
  <w15:chartTrackingRefBased/>
  <w15:docId w15:val="{120E8BB0-B99C-434C-A678-54E8A556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F5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5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51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51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51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51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51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51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51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51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F51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F51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F518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F518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F518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F518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F518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F518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F51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F5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51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F51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F51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F518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F518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F518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51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518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F5186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F5186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F5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mage-jura.ch/djasans/local/cache-vignettes/L565xH900/capture_d_ecran_2020-05-14_a_09.29.10-4c133.jpg?1780854063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FLEURY</dc:creator>
  <cp:keywords/>
  <dc:description/>
  <cp:lastModifiedBy>Bernadette FLEURY</cp:lastModifiedBy>
  <cp:revision>1</cp:revision>
  <dcterms:created xsi:type="dcterms:W3CDTF">2026-06-12T11:54:00Z</dcterms:created>
  <dcterms:modified xsi:type="dcterms:W3CDTF">2026-06-12T12:19:00Z</dcterms:modified>
</cp:coreProperties>
</file>